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宋体"/>
          <w:b/>
          <w:sz w:val="28"/>
          <w:szCs w:val="28"/>
        </w:rPr>
      </w:pPr>
      <w:r>
        <w:rPr>
          <w:rFonts w:ascii="宋体" w:cs="宋体"/>
          <w:b/>
          <w:sz w:val="28"/>
          <w:szCs w:val="28"/>
        </w:rPr>
        <w:t>2023</w:t>
      </w:r>
      <w:r>
        <w:rPr>
          <w:rFonts w:hint="eastAsia" w:ascii="宋体" w:cs="宋体"/>
          <w:b/>
          <w:sz w:val="28"/>
          <w:szCs w:val="28"/>
        </w:rPr>
        <w:t>中国塑料绿色智造展览会参展合同</w:t>
      </w:r>
    </w:p>
    <w:p>
      <w:pPr>
        <w:snapToGrid w:val="0"/>
        <w:spacing w:line="360" w:lineRule="auto"/>
        <w:jc w:val="center"/>
        <w:rPr>
          <w:rFonts w:ascii="宋体" w:cs="宋体"/>
          <w:b/>
          <w:sz w:val="4"/>
          <w:szCs w:val="4"/>
          <w:highlight w:val="yellow"/>
        </w:rPr>
      </w:pPr>
    </w:p>
    <w:p>
      <w:pPr>
        <w:snapToGrid w:val="0"/>
        <w:jc w:val="center"/>
        <w:rPr>
          <w:rFonts w:ascii="宋体" w:hAnsi="宋体" w:cs="宋体"/>
          <w:szCs w:val="21"/>
        </w:rPr>
      </w:pPr>
      <w:r>
        <w:rPr>
          <w:rFonts w:hint="eastAsia" w:ascii="宋体" w:hAnsi="宋体" w:cs="宋体"/>
          <w:szCs w:val="21"/>
        </w:rPr>
        <w:t>202</w:t>
      </w:r>
      <w:r>
        <w:rPr>
          <w:rFonts w:ascii="宋体" w:hAnsi="宋体" w:cs="宋体"/>
          <w:szCs w:val="21"/>
        </w:rPr>
        <w:t>3</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26</w:t>
      </w:r>
      <w:r>
        <w:rPr>
          <w:rFonts w:hint="eastAsia" w:ascii="宋体" w:hAnsi="宋体" w:cs="宋体"/>
          <w:szCs w:val="21"/>
        </w:rPr>
        <w:t>日 . 浙江绍兴</w:t>
      </w:r>
      <w:r>
        <w:rPr>
          <w:rStyle w:val="12"/>
          <w:rFonts w:hint="eastAsia" w:ascii="宋体" w:hAnsi="宋体" w:cs="宋体"/>
          <w:color w:val="auto"/>
          <w:szCs w:val="21"/>
        </w:rPr>
        <w:t>国际会展中心</w:t>
      </w:r>
    </w:p>
    <w:tbl>
      <w:tblPr>
        <w:tblStyle w:val="8"/>
        <w:tblW w:w="9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1470"/>
        <w:gridCol w:w="2775"/>
        <w:gridCol w:w="1035"/>
        <w:gridCol w:w="1080"/>
        <w:gridCol w:w="1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1260" w:type="dxa"/>
            <w:vAlign w:val="bottom"/>
          </w:tcPr>
          <w:p>
            <w:r>
              <w:rPr>
                <w:rFonts w:hint="eastAsia"/>
              </w:rPr>
              <w:t>单位名称</w:t>
            </w:r>
          </w:p>
        </w:tc>
        <w:tc>
          <w:tcPr>
            <w:tcW w:w="5280" w:type="dxa"/>
            <w:gridSpan w:val="3"/>
            <w:tcBorders>
              <w:right w:val="single" w:color="auto" w:sz="4" w:space="0"/>
            </w:tcBorders>
            <w:vAlign w:val="bottom"/>
          </w:tcPr>
          <w:p/>
        </w:tc>
        <w:tc>
          <w:tcPr>
            <w:tcW w:w="1080" w:type="dxa"/>
            <w:tcBorders>
              <w:left w:val="single" w:color="auto" w:sz="4" w:space="0"/>
              <w:right w:val="single" w:color="auto" w:sz="4" w:space="0"/>
            </w:tcBorders>
            <w:vAlign w:val="bottom"/>
          </w:tcPr>
          <w:p>
            <w:r>
              <w:rPr>
                <w:rFonts w:hint="eastAsia"/>
              </w:rPr>
              <w:t>法人代表</w:t>
            </w:r>
          </w:p>
        </w:tc>
        <w:tc>
          <w:tcPr>
            <w:tcW w:w="1860" w:type="dxa"/>
            <w:tcBorders>
              <w:left w:val="single" w:color="auto" w:sz="4" w:space="0"/>
            </w:tcBorders>
            <w:vAlign w:val="bottom"/>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60" w:type="dxa"/>
            <w:vAlign w:val="bottom"/>
          </w:tcPr>
          <w:p>
            <w:r>
              <w:rPr>
                <w:rFonts w:hint="eastAsia"/>
              </w:rPr>
              <w:t>通讯地址</w:t>
            </w:r>
          </w:p>
        </w:tc>
        <w:tc>
          <w:tcPr>
            <w:tcW w:w="5280" w:type="dxa"/>
            <w:gridSpan w:val="3"/>
            <w:vAlign w:val="bottom"/>
          </w:tcPr>
          <w:p/>
        </w:tc>
        <w:tc>
          <w:tcPr>
            <w:tcW w:w="1080" w:type="dxa"/>
            <w:vAlign w:val="bottom"/>
          </w:tcPr>
          <w:p>
            <w:r>
              <w:rPr>
                <w:rFonts w:hint="eastAsia"/>
              </w:rPr>
              <w:t>联系人员</w:t>
            </w:r>
          </w:p>
        </w:tc>
        <w:tc>
          <w:tcPr>
            <w:tcW w:w="1860" w:type="dxa"/>
            <w:vAlign w:val="bottom"/>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60" w:type="dxa"/>
            <w:vAlign w:val="bottom"/>
          </w:tcPr>
          <w:p>
            <w:r>
              <w:rPr>
                <w:rFonts w:hint="eastAsia"/>
              </w:rPr>
              <w:t>人员职务</w:t>
            </w:r>
          </w:p>
        </w:tc>
        <w:tc>
          <w:tcPr>
            <w:tcW w:w="5280" w:type="dxa"/>
            <w:gridSpan w:val="3"/>
            <w:vAlign w:val="bottom"/>
          </w:tcPr>
          <w:p/>
        </w:tc>
        <w:tc>
          <w:tcPr>
            <w:tcW w:w="1080" w:type="dxa"/>
            <w:tcBorders>
              <w:right w:val="single" w:color="auto" w:sz="4" w:space="0"/>
            </w:tcBorders>
            <w:vAlign w:val="bottom"/>
          </w:tcPr>
          <w:p>
            <w:r>
              <w:rPr>
                <w:rFonts w:hint="eastAsia"/>
              </w:rPr>
              <w:t>座机</w:t>
            </w:r>
          </w:p>
        </w:tc>
        <w:tc>
          <w:tcPr>
            <w:tcW w:w="1860" w:type="dxa"/>
            <w:tcBorders>
              <w:left w:val="single" w:color="auto" w:sz="4" w:space="0"/>
            </w:tcBorders>
            <w:vAlign w:val="bottom"/>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60" w:type="dxa"/>
            <w:vAlign w:val="bottom"/>
          </w:tcPr>
          <w:p>
            <w:r>
              <w:rPr>
                <w:rFonts w:hint="eastAsia"/>
              </w:rPr>
              <w:t>电子邮箱</w:t>
            </w:r>
          </w:p>
        </w:tc>
        <w:tc>
          <w:tcPr>
            <w:tcW w:w="5280" w:type="dxa"/>
            <w:gridSpan w:val="3"/>
            <w:vAlign w:val="bottom"/>
          </w:tcPr>
          <w:p/>
          <w:p/>
          <w:p/>
        </w:tc>
        <w:tc>
          <w:tcPr>
            <w:tcW w:w="1080" w:type="dxa"/>
            <w:vAlign w:val="bottom"/>
          </w:tcPr>
          <w:p>
            <w:r>
              <w:rPr>
                <w:rFonts w:hint="eastAsia"/>
              </w:rPr>
              <w:t>手机</w:t>
            </w:r>
          </w:p>
        </w:tc>
        <w:tc>
          <w:tcPr>
            <w:tcW w:w="1860" w:type="dxa"/>
            <w:vAlign w:val="bottom"/>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exact"/>
          <w:jc w:val="center"/>
        </w:trPr>
        <w:tc>
          <w:tcPr>
            <w:tcW w:w="1260" w:type="dxa"/>
            <w:tcBorders>
              <w:bottom w:val="single" w:color="auto" w:sz="4" w:space="0"/>
            </w:tcBorders>
            <w:vAlign w:val="bottom"/>
          </w:tcPr>
          <w:p>
            <w:r>
              <w:rPr>
                <w:rFonts w:hint="eastAsia"/>
              </w:rPr>
              <w:t>展品类别</w:t>
            </w:r>
          </w:p>
        </w:tc>
        <w:tc>
          <w:tcPr>
            <w:tcW w:w="5280" w:type="dxa"/>
            <w:gridSpan w:val="3"/>
            <w:tcBorders>
              <w:bottom w:val="single" w:color="auto" w:sz="4" w:space="0"/>
            </w:tcBorders>
            <w:vAlign w:val="bottom"/>
          </w:tcPr>
          <w:p>
            <w:r>
              <w:rPr>
                <w:rFonts w:hint="eastAsia"/>
              </w:rPr>
              <w:t xml:space="preserve">原料： </w:t>
            </w:r>
            <w:r>
              <w:rPr>
                <w:rFonts w:hint="eastAsia"/>
              </w:rPr>
              <w:sym w:font="Wingdings 2" w:char="00A3"/>
            </w:r>
            <w:r>
              <w:rPr>
                <w:rFonts w:hint="eastAsia"/>
              </w:rPr>
              <w:t xml:space="preserve">  制品：</w:t>
            </w:r>
            <w:r>
              <w:rPr>
                <w:rFonts w:hint="eastAsia"/>
              </w:rPr>
              <w:sym w:font="Wingdings 2" w:char="00A3"/>
            </w:r>
            <w:r>
              <w:rPr>
                <w:rFonts w:hint="eastAsia"/>
              </w:rPr>
              <w:t xml:space="preserve">    设备：</w:t>
            </w:r>
            <w:r>
              <w:rPr>
                <w:rFonts w:hint="eastAsia"/>
              </w:rPr>
              <w:sym w:font="Wingdings 2" w:char="00A3"/>
            </w:r>
            <w:r>
              <w:rPr>
                <w:rFonts w:hint="eastAsia"/>
              </w:rPr>
              <w:t xml:space="preserve">   其他：</w:t>
            </w:r>
            <w:r>
              <w:rPr>
                <w:rFonts w:hint="eastAsia"/>
              </w:rPr>
              <w:sym w:font="Wingdings 2" w:char="00A3"/>
            </w:r>
          </w:p>
          <w:p/>
          <w:p/>
          <w:p/>
          <w:p/>
        </w:tc>
        <w:tc>
          <w:tcPr>
            <w:tcW w:w="1080" w:type="dxa"/>
            <w:tcBorders>
              <w:bottom w:val="single" w:color="auto" w:sz="4" w:space="0"/>
            </w:tcBorders>
            <w:vAlign w:val="bottom"/>
          </w:tcPr>
          <w:p>
            <w:r>
              <w:rPr>
                <w:rFonts w:hint="eastAsia"/>
              </w:rPr>
              <w:t>展馆号</w:t>
            </w:r>
          </w:p>
        </w:tc>
        <w:tc>
          <w:tcPr>
            <w:tcW w:w="1860" w:type="dxa"/>
            <w:tcBorders>
              <w:bottom w:val="single" w:color="auto" w:sz="4" w:space="0"/>
            </w:tcBorders>
            <w:vAlign w:val="bottom"/>
          </w:tcPr>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8" w:hRule="exact"/>
          <w:jc w:val="center"/>
        </w:trPr>
        <w:tc>
          <w:tcPr>
            <w:tcW w:w="1260" w:type="dxa"/>
            <w:tcBorders>
              <w:top w:val="single" w:color="auto" w:sz="4" w:space="0"/>
            </w:tcBorders>
            <w:vAlign w:val="bottom"/>
          </w:tcPr>
          <w:p>
            <w:r>
              <w:rPr>
                <w:rFonts w:hint="eastAsia"/>
              </w:rPr>
              <w:t>展示产品</w:t>
            </w:r>
          </w:p>
        </w:tc>
        <w:tc>
          <w:tcPr>
            <w:tcW w:w="8220" w:type="dxa"/>
            <w:gridSpan w:val="5"/>
            <w:tcBorders>
              <w:top w:val="single" w:color="auto" w:sz="4" w:space="0"/>
            </w:tcBorders>
            <w:vAlign w:val="bottom"/>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60" w:type="dxa"/>
            <w:vMerge w:val="restart"/>
            <w:vAlign w:val="center"/>
          </w:tcPr>
          <w:p>
            <w:r>
              <w:rPr>
                <w:rFonts w:hint="eastAsia"/>
              </w:rPr>
              <w:t>展位安排</w:t>
            </w:r>
          </w:p>
        </w:tc>
        <w:tc>
          <w:tcPr>
            <w:tcW w:w="8220" w:type="dxa"/>
            <w:gridSpan w:val="5"/>
            <w:vAlign w:val="bottom"/>
          </w:tcPr>
          <w:p>
            <w:r>
              <w:rPr>
                <w:rFonts w:hint="eastAsia"/>
              </w:rPr>
              <w:t>标准展位：</w:t>
            </w:r>
            <w:r>
              <w:t xml:space="preserve">  </w:t>
            </w:r>
            <w:r>
              <w:rPr>
                <w:rFonts w:hint="eastAsia"/>
              </w:rPr>
              <w:t xml:space="preserve">   个；展位号：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60" w:type="dxa"/>
            <w:vMerge w:val="continue"/>
            <w:vAlign w:val="bottom"/>
          </w:tcPr>
          <w:p/>
        </w:tc>
        <w:tc>
          <w:tcPr>
            <w:tcW w:w="8220" w:type="dxa"/>
            <w:gridSpan w:val="5"/>
            <w:vAlign w:val="bottom"/>
          </w:tcPr>
          <w:p>
            <w:r>
              <w:rPr>
                <w:rFonts w:hint="eastAsia"/>
              </w:rPr>
              <w:t>空地（起租</w:t>
            </w:r>
            <w:r>
              <w:rPr>
                <w:rFonts w:hint="eastAsia"/>
                <w:lang w:val="en-US" w:eastAsia="zh-CN"/>
              </w:rPr>
              <w:t>18</w:t>
            </w:r>
            <w:r>
              <w:rPr>
                <w:rFonts w:hint="eastAsia"/>
              </w:rPr>
              <w:t>㎡）：</w:t>
            </w:r>
            <w:r>
              <w:t> </w:t>
            </w:r>
            <w:r>
              <w:rPr>
                <w:rFonts w:hint="eastAsia"/>
              </w:rPr>
              <w:t xml:space="preserve">     ㎡；展位号：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730" w:type="dxa"/>
            <w:gridSpan w:val="2"/>
            <w:tcBorders>
              <w:left w:val="single" w:color="auto" w:sz="4" w:space="0"/>
            </w:tcBorders>
            <w:vAlign w:val="bottom"/>
          </w:tcPr>
          <w:p>
            <w:pPr>
              <w:spacing w:line="360" w:lineRule="auto"/>
              <w:rPr>
                <w:szCs w:val="21"/>
              </w:rPr>
            </w:pPr>
            <w:r>
              <w:rPr>
                <w:rFonts w:hint="eastAsia"/>
                <w:szCs w:val="21"/>
              </w:rPr>
              <w:t>展位费用：</w:t>
            </w:r>
            <w:r>
              <w:rPr>
                <w:rFonts w:hint="eastAsia"/>
                <w:szCs w:val="21"/>
                <w:u w:val="single"/>
              </w:rPr>
              <w:t xml:space="preserve">        </w:t>
            </w:r>
            <w:r>
              <w:rPr>
                <w:rFonts w:hint="eastAsia"/>
                <w:szCs w:val="21"/>
              </w:rPr>
              <w:t xml:space="preserve"> 元</w:t>
            </w:r>
          </w:p>
        </w:tc>
        <w:tc>
          <w:tcPr>
            <w:tcW w:w="6750" w:type="dxa"/>
            <w:gridSpan w:val="4"/>
            <w:tcBorders>
              <w:left w:val="single" w:color="auto" w:sz="4" w:space="0"/>
            </w:tcBorders>
            <w:vAlign w:val="bottom"/>
          </w:tcPr>
          <w:p>
            <w:pPr>
              <w:spacing w:line="360" w:lineRule="auto"/>
              <w:rPr>
                <w:szCs w:val="21"/>
              </w:rPr>
            </w:pPr>
            <w:r>
              <w:rPr>
                <w:rFonts w:hint="eastAsia"/>
                <w:szCs w:val="21"/>
              </w:rPr>
              <w:t>展位费用大写：</w:t>
            </w:r>
            <w:r>
              <w:rPr>
                <w:rFonts w:hint="eastAsia"/>
                <w:szCs w:val="21"/>
                <w:u w:val="single"/>
              </w:rPr>
              <w:t xml:space="preserve">         </w:t>
            </w:r>
            <w:r>
              <w:rPr>
                <w:rFonts w:hint="eastAsia"/>
                <w:szCs w:val="21"/>
              </w:rPr>
              <w:t xml:space="preserve"> 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5" w:hRule="atLeast"/>
          <w:jc w:val="center"/>
        </w:trPr>
        <w:tc>
          <w:tcPr>
            <w:tcW w:w="9480" w:type="dxa"/>
            <w:gridSpan w:val="6"/>
            <w:tcBorders>
              <w:left w:val="single" w:color="auto" w:sz="4" w:space="0"/>
            </w:tcBorders>
            <w:vAlign w:val="center"/>
          </w:tcPr>
          <w:p>
            <w:pPr>
              <w:snapToGrid w:val="0"/>
              <w:rPr>
                <w:rFonts w:ascii="宋体" w:hAnsi="宋体" w:cs="宋体"/>
                <w:b/>
                <w:bCs/>
                <w:szCs w:val="21"/>
              </w:rPr>
            </w:pPr>
            <w:r>
              <w:rPr>
                <w:rFonts w:hint="eastAsia" w:ascii="宋体" w:hAnsi="宋体" w:cs="宋体"/>
                <w:b/>
                <w:bCs/>
                <w:szCs w:val="21"/>
              </w:rPr>
              <w:t>参展规则：</w:t>
            </w:r>
          </w:p>
          <w:p>
            <w:pPr>
              <w:snapToGrid w:val="0"/>
              <w:rPr>
                <w:rFonts w:ascii="宋体" w:hAnsi="宋体" w:cs="宋体"/>
                <w:szCs w:val="21"/>
              </w:rPr>
            </w:pPr>
            <w:r>
              <w:rPr>
                <w:rFonts w:hint="eastAsia" w:ascii="宋体" w:hAnsi="宋体" w:cs="宋体"/>
                <w:szCs w:val="21"/>
              </w:rPr>
              <w:t>展位费：标准展位</w:t>
            </w:r>
            <w:r>
              <w:rPr>
                <w:rFonts w:ascii="宋体" w:hAnsi="宋体" w:cs="宋体"/>
                <w:szCs w:val="21"/>
              </w:rPr>
              <w:t>8</w:t>
            </w:r>
            <w:r>
              <w:rPr>
                <w:rFonts w:hint="eastAsia" w:ascii="宋体" w:hAnsi="宋体" w:cs="宋体"/>
                <w:szCs w:val="21"/>
              </w:rPr>
              <w:t>000元/个</w:t>
            </w:r>
            <w:r>
              <w:rPr>
                <w:rFonts w:hint="eastAsia" w:ascii="宋体" w:hAnsi="宋体" w:cs="宋体"/>
                <w:szCs w:val="21"/>
                <w:lang w:eastAsia="zh-CN"/>
              </w:rPr>
              <w:t>（</w:t>
            </w:r>
            <w:r>
              <w:rPr>
                <w:rFonts w:hint="eastAsia" w:ascii="宋体" w:hAnsi="宋体" w:cs="宋体"/>
                <w:szCs w:val="21"/>
                <w:lang w:val="en-US" w:eastAsia="zh-CN"/>
              </w:rPr>
              <w:t>9平米）</w:t>
            </w:r>
            <w:r>
              <w:rPr>
                <w:rFonts w:hint="eastAsia" w:ascii="宋体" w:hAnsi="宋体" w:cs="宋体"/>
                <w:szCs w:val="21"/>
              </w:rPr>
              <w:t>，</w:t>
            </w:r>
            <w:r>
              <w:rPr>
                <w:rFonts w:hint="eastAsia" w:ascii="宋体" w:hAnsi="宋体" w:cs="宋体"/>
                <w:bCs/>
                <w:szCs w:val="21"/>
              </w:rPr>
              <w:t>双开口展位</w:t>
            </w:r>
            <w:r>
              <w:rPr>
                <w:rFonts w:hint="eastAsia" w:ascii="宋体" w:hAnsi="宋体" w:cs="宋体"/>
                <w:szCs w:val="21"/>
                <w:lang w:val="en-US" w:eastAsia="zh-CN"/>
              </w:rPr>
              <w:t>加收20%</w:t>
            </w:r>
            <w:r>
              <w:rPr>
                <w:rFonts w:hint="eastAsia" w:ascii="宋体" w:hAnsi="宋体" w:cs="宋体"/>
                <w:szCs w:val="21"/>
              </w:rPr>
              <w:t>；光地</w:t>
            </w:r>
            <w:r>
              <w:rPr>
                <w:rFonts w:ascii="宋体" w:hAnsi="宋体" w:cs="宋体"/>
                <w:szCs w:val="21"/>
              </w:rPr>
              <w:t>8</w:t>
            </w:r>
            <w:r>
              <w:rPr>
                <w:rFonts w:hint="eastAsia" w:ascii="宋体" w:hAnsi="宋体" w:cs="宋体"/>
                <w:szCs w:val="21"/>
              </w:rPr>
              <w:t>00元/平方米</w:t>
            </w:r>
            <w:r>
              <w:rPr>
                <w:rFonts w:hint="eastAsia" w:ascii="宋体" w:hAnsi="宋体" w:cs="宋体"/>
                <w:szCs w:val="21"/>
                <w:lang w:eastAsia="zh-CN"/>
              </w:rPr>
              <w:t>（</w:t>
            </w:r>
            <w:r>
              <w:rPr>
                <w:rFonts w:hint="eastAsia" w:ascii="宋体" w:hAnsi="宋体" w:cs="宋体"/>
                <w:szCs w:val="21"/>
                <w:lang w:val="en-US" w:eastAsia="zh-CN"/>
              </w:rPr>
              <w:t>18平米起租）</w:t>
            </w:r>
            <w:r>
              <w:rPr>
                <w:rFonts w:hint="eastAsia" w:ascii="宋体" w:hAnsi="宋体" w:cs="宋体"/>
                <w:szCs w:val="21"/>
              </w:rPr>
              <w:t>；</w:t>
            </w:r>
          </w:p>
          <w:p>
            <w:pPr>
              <w:rPr>
                <w:rFonts w:ascii="宋体" w:hAnsi="宋体" w:cs="宋体"/>
                <w:szCs w:val="21"/>
              </w:rPr>
            </w:pPr>
            <w:r>
              <w:rPr>
                <w:rFonts w:hint="eastAsia" w:ascii="宋体" w:hAnsi="宋体" w:cs="宋体"/>
                <w:szCs w:val="21"/>
              </w:rPr>
              <w:t>展览时间：202</w:t>
            </w:r>
            <w:r>
              <w:rPr>
                <w:rFonts w:ascii="宋体" w:hAnsi="宋体" w:cs="宋体"/>
                <w:szCs w:val="21"/>
              </w:rPr>
              <w:t>3</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26</w:t>
            </w:r>
            <w:r>
              <w:rPr>
                <w:rFonts w:hint="eastAsia" w:ascii="宋体" w:hAnsi="宋体" w:cs="宋体"/>
                <w:szCs w:val="21"/>
              </w:rPr>
              <w:t>日 09:00-17:00；</w:t>
            </w:r>
          </w:p>
          <w:p>
            <w:pPr>
              <w:rPr>
                <w:rFonts w:ascii="宋体" w:hAnsi="宋体" w:cs="宋体"/>
                <w:szCs w:val="21"/>
              </w:rPr>
            </w:pPr>
            <w:r>
              <w:rPr>
                <w:rFonts w:hint="eastAsia" w:ascii="宋体" w:hAnsi="宋体" w:cs="宋体"/>
                <w:szCs w:val="21"/>
              </w:rPr>
              <w:t>标展配制：一块中英文楣板、一桌二椅、二盏灯、一只50HZ 220V/5A插座、三面围板、地毯、纸篓</w:t>
            </w:r>
          </w:p>
          <w:p>
            <w:pPr>
              <w:tabs>
                <w:tab w:val="left" w:pos="312"/>
              </w:tabs>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中国塑料加工工业协会作为主办单位，负责展览会的组织与管理工作；</w:t>
            </w:r>
          </w:p>
          <w:p>
            <w:pPr>
              <w:rPr>
                <w:rFonts w:ascii="宋体" w:hAnsi="宋体" w:cs="宋体"/>
                <w:szCs w:val="21"/>
              </w:rPr>
            </w:pPr>
            <w:r>
              <w:rPr>
                <w:rFonts w:hint="eastAsia" w:ascii="宋体" w:hAnsi="宋体" w:cs="宋体"/>
                <w:szCs w:val="21"/>
              </w:rPr>
              <w:t>2.参展单位挑选展位原则上按照报名及付款顺序、展位面积进行分配，主办单位在与展商充分沟通的情况下有权根据实际情况进行调整；</w:t>
            </w:r>
          </w:p>
          <w:p>
            <w:pPr>
              <w:rPr>
                <w:rFonts w:ascii="宋体" w:hAnsi="宋体" w:cs="宋体"/>
                <w:szCs w:val="21"/>
              </w:rPr>
            </w:pPr>
            <w:r>
              <w:rPr>
                <w:rFonts w:hint="eastAsia" w:ascii="宋体" w:hAnsi="宋体" w:cs="宋体"/>
                <w:szCs w:val="21"/>
              </w:rPr>
              <w:t>3.参展单位须根据《参展商手册》完成各项准备工作，并根据时间安排提交各种参展资料；</w:t>
            </w:r>
          </w:p>
          <w:p>
            <w:pPr>
              <w:rPr>
                <w:rFonts w:ascii="宋体" w:hAnsi="宋体" w:cs="宋体"/>
                <w:szCs w:val="21"/>
                <w:highlight w:val="yellow"/>
              </w:rPr>
            </w:pPr>
            <w:r>
              <w:rPr>
                <w:rFonts w:hint="eastAsia" w:ascii="宋体" w:hAnsi="宋体" w:cs="宋体"/>
                <w:szCs w:val="21"/>
              </w:rPr>
              <w:t>4.参展单位提交参展合同并按合同金额全额支付展位费后，甲方在七个工作日内为参展单位免费开通展会云展平台账号，提供线上宣传推广服务，参展单位负责相关内容的上传；</w:t>
            </w:r>
          </w:p>
          <w:p>
            <w:pPr>
              <w:rPr>
                <w:rFonts w:ascii="宋体" w:hAnsi="宋体" w:cs="宋体"/>
                <w:szCs w:val="21"/>
              </w:rPr>
            </w:pPr>
            <w:r>
              <w:rPr>
                <w:rFonts w:hint="eastAsia" w:ascii="宋体" w:hAnsi="宋体" w:cs="宋体"/>
                <w:szCs w:val="21"/>
              </w:rPr>
              <w:t>5.若遇到不可抗拒力因素造成的伤害与损失，由主办单位与参展单位共同协商解决；因参展单位违反安全规定给展会主办单位造成损失的，由参展单位进行赔偿；</w:t>
            </w:r>
          </w:p>
          <w:p>
            <w:pPr>
              <w:rPr>
                <w:rFonts w:ascii="宋体" w:hAnsi="宋体" w:cs="宋体"/>
                <w:szCs w:val="21"/>
              </w:rPr>
            </w:pPr>
            <w:r>
              <w:rPr>
                <w:rFonts w:hint="eastAsia" w:ascii="宋体" w:hAnsi="宋体" w:cs="宋体"/>
                <w:szCs w:val="21"/>
              </w:rPr>
              <w:t>6.参展单位需遵守主办单位参展条款中对商标及知识产权保护的有关规定，</w:t>
            </w:r>
            <w:bookmarkStart w:id="0" w:name="_GoBack"/>
            <w:bookmarkEnd w:id="0"/>
            <w:r>
              <w:rPr>
                <w:rFonts w:hint="eastAsia" w:ascii="宋体" w:hAnsi="宋体" w:cs="宋体"/>
                <w:szCs w:val="21"/>
              </w:rPr>
              <w:t>所有展出展品要符合展会主题，并具有合法的商标注册证书或商标权人出具的有效授权委托书、代理书，不存在任何商标或其他知识产权侵权或违法行为。如有违反，参展单位需接受有关法律部门的处理，并承担由此引起的一切法律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4" w:hRule="atLeast"/>
          <w:jc w:val="center"/>
        </w:trPr>
        <w:tc>
          <w:tcPr>
            <w:tcW w:w="5505" w:type="dxa"/>
            <w:gridSpan w:val="3"/>
            <w:tcBorders>
              <w:left w:val="single" w:color="auto" w:sz="4" w:space="0"/>
            </w:tcBorders>
            <w:vAlign w:val="center"/>
          </w:tcPr>
          <w:p>
            <w:pPr>
              <w:autoSpaceDN w:val="0"/>
              <w:spacing w:line="440" w:lineRule="exact"/>
              <w:ind w:firstLine="420" w:firstLineChars="200"/>
              <w:rPr>
                <w:rFonts w:ascii="宋体" w:hAnsi="宋体" w:cs="宋体"/>
                <w:szCs w:val="21"/>
              </w:rPr>
            </w:pPr>
            <w:r>
              <w:rPr>
                <w:rFonts w:hint="eastAsia" w:ascii="宋体" w:hAnsi="宋体" w:cs="宋体"/>
                <w:szCs w:val="21"/>
              </w:rPr>
              <w:t>我单位已阅读并接受上述参展规则的全部规定，同意在甲方审核、确认、完成盖章之日起，15个工作日内付清全款，否则已选定展位不予预留。</w:t>
            </w:r>
          </w:p>
          <w:p>
            <w:pPr>
              <w:autoSpaceDN w:val="0"/>
              <w:spacing w:line="440" w:lineRule="exact"/>
              <w:ind w:firstLine="420" w:firstLineChars="200"/>
              <w:rPr>
                <w:rFonts w:ascii="宋体" w:hAnsi="宋体" w:cs="宋体"/>
                <w:szCs w:val="21"/>
              </w:rPr>
            </w:pPr>
            <w:r>
              <w:rPr>
                <w:rFonts w:hint="eastAsia" w:ascii="宋体" w:hAnsi="宋体" w:cs="宋体"/>
                <w:szCs w:val="21"/>
              </w:rPr>
              <w:t>本参展合同自双方完成盖章之日起生效</w:t>
            </w:r>
          </w:p>
          <w:p>
            <w:pPr>
              <w:autoSpaceDN w:val="0"/>
              <w:spacing w:line="440" w:lineRule="exact"/>
              <w:ind w:firstLine="420" w:firstLineChars="200"/>
              <w:jc w:val="left"/>
              <w:rPr>
                <w:rFonts w:ascii="宋体" w:hAnsi="宋体" w:cs="宋体"/>
                <w:szCs w:val="21"/>
              </w:rPr>
            </w:pPr>
            <w:r>
              <w:rPr>
                <w:rFonts w:hint="eastAsia" w:ascii="宋体" w:hAnsi="宋体" w:cs="宋体"/>
                <w:szCs w:val="21"/>
              </w:rPr>
              <w:t>乙方：（盖章）</w:t>
            </w:r>
          </w:p>
          <w:p>
            <w:pPr>
              <w:autoSpaceDN w:val="0"/>
              <w:spacing w:line="440" w:lineRule="exact"/>
              <w:ind w:firstLine="420" w:firstLineChars="200"/>
              <w:rPr>
                <w:rFonts w:ascii="宋体" w:hAnsi="宋体" w:cs="宋体"/>
                <w:szCs w:val="21"/>
              </w:rPr>
            </w:pPr>
            <w:r>
              <w:rPr>
                <w:rFonts w:hint="eastAsia" w:ascii="宋体" w:hAnsi="宋体" w:cs="宋体"/>
                <w:szCs w:val="21"/>
              </w:rPr>
              <w:t>负责人或授权人签字：</w:t>
            </w:r>
          </w:p>
          <w:p>
            <w:pPr>
              <w:autoSpaceDN w:val="0"/>
              <w:spacing w:line="440" w:lineRule="exact"/>
              <w:ind w:firstLine="420" w:firstLineChars="200"/>
              <w:rPr>
                <w:szCs w:val="21"/>
              </w:rPr>
            </w:pPr>
            <w:r>
              <w:rPr>
                <w:rFonts w:hint="eastAsia" w:ascii="宋体" w:hAnsi="宋体" w:cs="宋体"/>
                <w:szCs w:val="21"/>
              </w:rPr>
              <w:t>日期：          年     月       日</w:t>
            </w:r>
          </w:p>
        </w:tc>
        <w:tc>
          <w:tcPr>
            <w:tcW w:w="3975" w:type="dxa"/>
            <w:gridSpan w:val="3"/>
            <w:tcBorders>
              <w:left w:val="single" w:color="auto" w:sz="4" w:space="0"/>
            </w:tcBorders>
            <w:vAlign w:val="center"/>
          </w:tcPr>
          <w:p>
            <w:pPr>
              <w:autoSpaceDN w:val="0"/>
              <w:spacing w:line="440" w:lineRule="exact"/>
              <w:rPr>
                <w:rFonts w:ascii="宋体" w:hAnsi="宋体" w:cs="宋体"/>
                <w:szCs w:val="21"/>
              </w:rPr>
            </w:pPr>
            <w:r>
              <w:rPr>
                <w:rFonts w:hint="eastAsia" w:ascii="宋体" w:hAnsi="宋体" w:cs="宋体"/>
                <w:szCs w:val="21"/>
              </w:rPr>
              <w:t>甲方：中国塑料加工工业协会</w:t>
            </w:r>
          </w:p>
          <w:p>
            <w:pPr>
              <w:autoSpaceDN w:val="0"/>
              <w:spacing w:line="440" w:lineRule="exact"/>
              <w:rPr>
                <w:rFonts w:ascii="宋体" w:hAnsi="宋体" w:cs="宋体"/>
                <w:szCs w:val="21"/>
              </w:rPr>
            </w:pPr>
            <w:r>
              <w:rPr>
                <w:rFonts w:hint="eastAsia" w:ascii="宋体" w:hAnsi="宋体" w:cs="宋体"/>
                <w:szCs w:val="21"/>
              </w:rPr>
              <w:t>地址：北京市朝阳区东三环南路98号高和蓝峰大厦B座918室</w:t>
            </w:r>
          </w:p>
          <w:p>
            <w:pPr>
              <w:autoSpaceDN w:val="0"/>
              <w:spacing w:line="440" w:lineRule="exact"/>
              <w:rPr>
                <w:rFonts w:ascii="宋体" w:hAnsi="宋体" w:cs="宋体"/>
                <w:szCs w:val="21"/>
              </w:rPr>
            </w:pPr>
            <w:r>
              <w:rPr>
                <w:rFonts w:hint="eastAsia" w:ascii="宋体" w:hAnsi="宋体" w:cs="宋体"/>
                <w:szCs w:val="21"/>
              </w:rPr>
              <w:t>单位名称：中国塑料加工工业协会</w:t>
            </w:r>
          </w:p>
          <w:p>
            <w:pPr>
              <w:autoSpaceDN w:val="0"/>
              <w:spacing w:line="440" w:lineRule="exact"/>
              <w:rPr>
                <w:rFonts w:ascii="宋体" w:hAnsi="宋体" w:cs="宋体"/>
                <w:szCs w:val="21"/>
              </w:rPr>
            </w:pPr>
            <w:r>
              <w:rPr>
                <w:rFonts w:hint="eastAsia" w:ascii="宋体" w:hAnsi="宋体" w:cs="宋体"/>
                <w:szCs w:val="21"/>
              </w:rPr>
              <w:t>开户银行：中国工商银行北京礼士路支行</w:t>
            </w:r>
          </w:p>
          <w:p>
            <w:pPr>
              <w:autoSpaceDN w:val="0"/>
              <w:spacing w:line="440" w:lineRule="exact"/>
              <w:rPr>
                <w:rFonts w:ascii="宋体" w:hAnsi="宋体" w:cs="宋体"/>
                <w:szCs w:val="21"/>
              </w:rPr>
            </w:pPr>
            <w:r>
              <w:rPr>
                <w:rFonts w:hint="eastAsia" w:ascii="宋体" w:hAnsi="宋体" w:cs="宋体"/>
                <w:szCs w:val="21"/>
              </w:rPr>
              <w:t>账号：0200003609014476350</w:t>
            </w:r>
          </w:p>
          <w:p>
            <w:pPr>
              <w:autoSpaceDN w:val="0"/>
              <w:spacing w:line="440" w:lineRule="exact"/>
              <w:rPr>
                <w:rFonts w:ascii="宋体" w:hAnsi="宋体" w:cs="宋体"/>
                <w:szCs w:val="21"/>
              </w:rPr>
            </w:pPr>
            <w:r>
              <w:rPr>
                <w:rFonts w:hint="eastAsia" w:ascii="宋体" w:hAnsi="宋体" w:cs="宋体"/>
                <w:szCs w:val="21"/>
              </w:rPr>
              <w:t>日期：       年      月      日</w:t>
            </w:r>
          </w:p>
        </w:tc>
      </w:tr>
    </w:tbl>
    <w:p/>
    <w:sectPr>
      <w:pgSz w:w="11906" w:h="16838"/>
      <w:pgMar w:top="1157" w:right="1689" w:bottom="115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Dk4MDQyZDMzYTE5ODE2OWNhYzhkNmI1MzBmZGE0MWIifQ=="/>
  </w:docVars>
  <w:rsids>
    <w:rsidRoot w:val="004417F5"/>
    <w:rsid w:val="001273D1"/>
    <w:rsid w:val="001A350E"/>
    <w:rsid w:val="001C7C98"/>
    <w:rsid w:val="002131E0"/>
    <w:rsid w:val="00231665"/>
    <w:rsid w:val="002F708D"/>
    <w:rsid w:val="003F0DB5"/>
    <w:rsid w:val="004417F5"/>
    <w:rsid w:val="004A21C4"/>
    <w:rsid w:val="00592442"/>
    <w:rsid w:val="005C6A3D"/>
    <w:rsid w:val="006230AC"/>
    <w:rsid w:val="006763EA"/>
    <w:rsid w:val="00710CC2"/>
    <w:rsid w:val="007478B2"/>
    <w:rsid w:val="008922E5"/>
    <w:rsid w:val="008C0E05"/>
    <w:rsid w:val="00952F09"/>
    <w:rsid w:val="009A2CC3"/>
    <w:rsid w:val="00B211F9"/>
    <w:rsid w:val="00B749AC"/>
    <w:rsid w:val="00CE0BE3"/>
    <w:rsid w:val="00D401DD"/>
    <w:rsid w:val="00F0143A"/>
    <w:rsid w:val="01A11858"/>
    <w:rsid w:val="01F80A87"/>
    <w:rsid w:val="02477318"/>
    <w:rsid w:val="02C1356F"/>
    <w:rsid w:val="03EB3FA2"/>
    <w:rsid w:val="04A20DD6"/>
    <w:rsid w:val="04AE7820"/>
    <w:rsid w:val="04B14F1D"/>
    <w:rsid w:val="04CA7477"/>
    <w:rsid w:val="05151950"/>
    <w:rsid w:val="05DF62C8"/>
    <w:rsid w:val="05F15F19"/>
    <w:rsid w:val="06D27AF8"/>
    <w:rsid w:val="071E2D3E"/>
    <w:rsid w:val="078828AD"/>
    <w:rsid w:val="087961FC"/>
    <w:rsid w:val="09B41EEF"/>
    <w:rsid w:val="0A2C39C3"/>
    <w:rsid w:val="0A5C2D61"/>
    <w:rsid w:val="0A6A0048"/>
    <w:rsid w:val="0BFE313E"/>
    <w:rsid w:val="0CBB15A3"/>
    <w:rsid w:val="0D3D699B"/>
    <w:rsid w:val="0DC054D1"/>
    <w:rsid w:val="0DE6032D"/>
    <w:rsid w:val="0E0F33E0"/>
    <w:rsid w:val="0E521D73"/>
    <w:rsid w:val="0EA63619"/>
    <w:rsid w:val="0EA76EA3"/>
    <w:rsid w:val="0EB36461"/>
    <w:rsid w:val="0FF860F6"/>
    <w:rsid w:val="101F3682"/>
    <w:rsid w:val="103C5FE2"/>
    <w:rsid w:val="11404867"/>
    <w:rsid w:val="114F1DF7"/>
    <w:rsid w:val="11651569"/>
    <w:rsid w:val="11692E07"/>
    <w:rsid w:val="11BF336F"/>
    <w:rsid w:val="12C549B5"/>
    <w:rsid w:val="1365174E"/>
    <w:rsid w:val="13A359F4"/>
    <w:rsid w:val="13C44C6D"/>
    <w:rsid w:val="15516DFC"/>
    <w:rsid w:val="156705AC"/>
    <w:rsid w:val="1630027B"/>
    <w:rsid w:val="166D15EC"/>
    <w:rsid w:val="173C0FBE"/>
    <w:rsid w:val="177B1AE6"/>
    <w:rsid w:val="17B172B6"/>
    <w:rsid w:val="180C0000"/>
    <w:rsid w:val="180C6BE2"/>
    <w:rsid w:val="18B22C9A"/>
    <w:rsid w:val="194112A9"/>
    <w:rsid w:val="19A4344D"/>
    <w:rsid w:val="1A3A17E5"/>
    <w:rsid w:val="1AC90DBB"/>
    <w:rsid w:val="1B0D6EF9"/>
    <w:rsid w:val="1B291859"/>
    <w:rsid w:val="1D1A58FD"/>
    <w:rsid w:val="1DE1641B"/>
    <w:rsid w:val="1E016DE6"/>
    <w:rsid w:val="1F0C5905"/>
    <w:rsid w:val="2065787D"/>
    <w:rsid w:val="20AB4784"/>
    <w:rsid w:val="213F3B84"/>
    <w:rsid w:val="21E14C3C"/>
    <w:rsid w:val="21FC1A76"/>
    <w:rsid w:val="224F1BA5"/>
    <w:rsid w:val="22A71028"/>
    <w:rsid w:val="22C00CF5"/>
    <w:rsid w:val="246A53BC"/>
    <w:rsid w:val="2483022C"/>
    <w:rsid w:val="24F6311A"/>
    <w:rsid w:val="25D0124F"/>
    <w:rsid w:val="26366651"/>
    <w:rsid w:val="26BE19EF"/>
    <w:rsid w:val="26CC133E"/>
    <w:rsid w:val="26EC20B9"/>
    <w:rsid w:val="27165388"/>
    <w:rsid w:val="27926586"/>
    <w:rsid w:val="282835C4"/>
    <w:rsid w:val="28E03E9F"/>
    <w:rsid w:val="2A383867"/>
    <w:rsid w:val="2A9C5BA4"/>
    <w:rsid w:val="2AB54EB7"/>
    <w:rsid w:val="2AD844FD"/>
    <w:rsid w:val="2AFF538C"/>
    <w:rsid w:val="2B411B36"/>
    <w:rsid w:val="2B4E2C5C"/>
    <w:rsid w:val="2B520958"/>
    <w:rsid w:val="2C7F577D"/>
    <w:rsid w:val="2D7D466D"/>
    <w:rsid w:val="2D893FB0"/>
    <w:rsid w:val="2E0A551A"/>
    <w:rsid w:val="2E424CB4"/>
    <w:rsid w:val="2F6A2714"/>
    <w:rsid w:val="2F9B0B20"/>
    <w:rsid w:val="2FEE6EA1"/>
    <w:rsid w:val="30110C8B"/>
    <w:rsid w:val="30662EDC"/>
    <w:rsid w:val="3172765E"/>
    <w:rsid w:val="31A57A34"/>
    <w:rsid w:val="31B77767"/>
    <w:rsid w:val="33291F9F"/>
    <w:rsid w:val="334868C9"/>
    <w:rsid w:val="339715FE"/>
    <w:rsid w:val="33EC194A"/>
    <w:rsid w:val="340C3D9A"/>
    <w:rsid w:val="34E02B31"/>
    <w:rsid w:val="34EA125B"/>
    <w:rsid w:val="36421CF5"/>
    <w:rsid w:val="364C0B4A"/>
    <w:rsid w:val="3676374D"/>
    <w:rsid w:val="36785717"/>
    <w:rsid w:val="36E859AE"/>
    <w:rsid w:val="37F34620"/>
    <w:rsid w:val="39167469"/>
    <w:rsid w:val="392E030F"/>
    <w:rsid w:val="39551F5F"/>
    <w:rsid w:val="399935E4"/>
    <w:rsid w:val="39F81EAF"/>
    <w:rsid w:val="39FA69BD"/>
    <w:rsid w:val="3A592FEA"/>
    <w:rsid w:val="3A5B533D"/>
    <w:rsid w:val="3B7C7A57"/>
    <w:rsid w:val="3B950B19"/>
    <w:rsid w:val="3BA42B0A"/>
    <w:rsid w:val="3DA4724F"/>
    <w:rsid w:val="3E5D526E"/>
    <w:rsid w:val="3E742C68"/>
    <w:rsid w:val="3F21695E"/>
    <w:rsid w:val="4005231E"/>
    <w:rsid w:val="40296F4A"/>
    <w:rsid w:val="40416B7A"/>
    <w:rsid w:val="408B1E58"/>
    <w:rsid w:val="40F260C6"/>
    <w:rsid w:val="41546D80"/>
    <w:rsid w:val="42A930FC"/>
    <w:rsid w:val="43B21B3C"/>
    <w:rsid w:val="442E5667"/>
    <w:rsid w:val="44823C05"/>
    <w:rsid w:val="44BA339E"/>
    <w:rsid w:val="451F1453"/>
    <w:rsid w:val="45244CBC"/>
    <w:rsid w:val="46160AA8"/>
    <w:rsid w:val="469D2F78"/>
    <w:rsid w:val="477F442B"/>
    <w:rsid w:val="47DB78B4"/>
    <w:rsid w:val="484F2050"/>
    <w:rsid w:val="4884017A"/>
    <w:rsid w:val="489D40F6"/>
    <w:rsid w:val="48EC5AF0"/>
    <w:rsid w:val="496A370C"/>
    <w:rsid w:val="49FD694D"/>
    <w:rsid w:val="4B2C48CA"/>
    <w:rsid w:val="4B4C284E"/>
    <w:rsid w:val="4B7A7C4F"/>
    <w:rsid w:val="4CED7543"/>
    <w:rsid w:val="4CF65190"/>
    <w:rsid w:val="4D6D3DC4"/>
    <w:rsid w:val="4FB24249"/>
    <w:rsid w:val="523E707D"/>
    <w:rsid w:val="52C84AA7"/>
    <w:rsid w:val="52EF6909"/>
    <w:rsid w:val="530323B4"/>
    <w:rsid w:val="53690469"/>
    <w:rsid w:val="538A36B4"/>
    <w:rsid w:val="53CA4C80"/>
    <w:rsid w:val="53DF5431"/>
    <w:rsid w:val="54BC2557"/>
    <w:rsid w:val="54C90984"/>
    <w:rsid w:val="5511700B"/>
    <w:rsid w:val="552B174F"/>
    <w:rsid w:val="55357507"/>
    <w:rsid w:val="55D23DAF"/>
    <w:rsid w:val="572528F9"/>
    <w:rsid w:val="57D460CD"/>
    <w:rsid w:val="582B4382"/>
    <w:rsid w:val="58AD4FBE"/>
    <w:rsid w:val="58EA204C"/>
    <w:rsid w:val="591E3AA4"/>
    <w:rsid w:val="5B2D359B"/>
    <w:rsid w:val="5CAA64C6"/>
    <w:rsid w:val="5D027239"/>
    <w:rsid w:val="5D186A5C"/>
    <w:rsid w:val="5D6677C8"/>
    <w:rsid w:val="5DF63241"/>
    <w:rsid w:val="5DFD637E"/>
    <w:rsid w:val="5DFE3EA4"/>
    <w:rsid w:val="5E341674"/>
    <w:rsid w:val="5E736640"/>
    <w:rsid w:val="5F61293D"/>
    <w:rsid w:val="5F7567F7"/>
    <w:rsid w:val="5FEC48FC"/>
    <w:rsid w:val="60D6228D"/>
    <w:rsid w:val="618C17C7"/>
    <w:rsid w:val="61DE4FF2"/>
    <w:rsid w:val="61E7299A"/>
    <w:rsid w:val="62B72874"/>
    <w:rsid w:val="63211628"/>
    <w:rsid w:val="635F3637"/>
    <w:rsid w:val="647D5532"/>
    <w:rsid w:val="64AC465A"/>
    <w:rsid w:val="65242442"/>
    <w:rsid w:val="658253BB"/>
    <w:rsid w:val="66FB1439"/>
    <w:rsid w:val="69D00DEB"/>
    <w:rsid w:val="6A6E6993"/>
    <w:rsid w:val="6BFA3AD7"/>
    <w:rsid w:val="6C2B67AC"/>
    <w:rsid w:val="6C4956AD"/>
    <w:rsid w:val="6C5061E0"/>
    <w:rsid w:val="6C7C37D5"/>
    <w:rsid w:val="6CA36342"/>
    <w:rsid w:val="6D935943"/>
    <w:rsid w:val="6DBD3434"/>
    <w:rsid w:val="6ECE7204"/>
    <w:rsid w:val="6ED44ED9"/>
    <w:rsid w:val="6F1572A0"/>
    <w:rsid w:val="6F806E0F"/>
    <w:rsid w:val="702E686B"/>
    <w:rsid w:val="7119337B"/>
    <w:rsid w:val="71AB3B12"/>
    <w:rsid w:val="7439758C"/>
    <w:rsid w:val="750A2CD7"/>
    <w:rsid w:val="75C612F4"/>
    <w:rsid w:val="75EA3234"/>
    <w:rsid w:val="76937038"/>
    <w:rsid w:val="76D01D7F"/>
    <w:rsid w:val="770A22D8"/>
    <w:rsid w:val="77644920"/>
    <w:rsid w:val="7772528F"/>
    <w:rsid w:val="78476316"/>
    <w:rsid w:val="79352A59"/>
    <w:rsid w:val="793A002E"/>
    <w:rsid w:val="7A255D4E"/>
    <w:rsid w:val="7A505630"/>
    <w:rsid w:val="7A6F3D08"/>
    <w:rsid w:val="7AB20098"/>
    <w:rsid w:val="7B464019"/>
    <w:rsid w:val="7BDF310F"/>
    <w:rsid w:val="7C6F6241"/>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宋体" w:hAnsi="宋体" w:cs="宋体"/>
      <w:sz w:val="30"/>
      <w:szCs w:val="30"/>
      <w:lang w:val="ja-JP" w:eastAsia="ja-JP" w:bidi="ja-JP"/>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Emphasis"/>
    <w:basedOn w:val="10"/>
    <w:qFormat/>
    <w:uiPriority w:val="0"/>
    <w:rPr>
      <w:rFonts w:cs="Times New Roman"/>
      <w:color w:val="CC0000"/>
    </w:rPr>
  </w:style>
  <w:style w:type="character" w:styleId="13">
    <w:name w:val="Hyperlink"/>
    <w:basedOn w:val="10"/>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页眉 字符"/>
    <w:basedOn w:val="10"/>
    <w:link w:val="7"/>
    <w:qFormat/>
    <w:uiPriority w:val="0"/>
    <w:rPr>
      <w:rFonts w:ascii="Calibri" w:hAnsi="Calibri" w:cs="Arial"/>
      <w:kern w:val="2"/>
      <w:sz w:val="18"/>
      <w:szCs w:val="18"/>
    </w:rPr>
  </w:style>
  <w:style w:type="character" w:customStyle="1" w:styleId="16">
    <w:name w:val="页脚 字符"/>
    <w:basedOn w:val="10"/>
    <w:link w:val="6"/>
    <w:qFormat/>
    <w:uiPriority w:val="0"/>
    <w:rPr>
      <w:rFonts w:ascii="Calibri" w:hAnsi="Calibri" w:cs="Arial"/>
      <w:kern w:val="2"/>
      <w:sz w:val="18"/>
      <w:szCs w:val="18"/>
    </w:r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2418</Words>
  <Characters>2863</Characters>
  <Lines>19</Lines>
  <Paragraphs>5</Paragraphs>
  <TotalTime>66</TotalTime>
  <ScaleCrop>false</ScaleCrop>
  <LinksUpToDate>false</LinksUpToDate>
  <CharactersWithSpaces>3061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2019-01-22T02:49:00Z</dcterms:created>
  <dc:creator>坦诚相待</dc:creator>
  <cp:lastModifiedBy>贾晓宁</cp:lastModifiedBy>
  <cp:lastPrinted>2023-04-27T07:46:00Z</cp:lastPrinted>
  <dcterms:modified xsi:type="dcterms:W3CDTF">2023-07-03T06:27:25Z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C6A07C0B492B44F489B0BE7A07795E31_13</vt:lpwstr>
  </property>
</Properties>
</file>